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37CB" w14:textId="6687B81E" w:rsidR="006E502A" w:rsidRDefault="006E502A" w:rsidP="00B950E0">
      <w:pPr>
        <w:spacing w:before="100" w:beforeAutospacing="1" w:after="100" w:afterAutospacing="1" w:line="240" w:lineRule="auto"/>
        <w:rPr>
          <w:rFonts w:ascii="Times New Roman" w:eastAsia="Times New Roman" w:hAnsi="Times New Roman" w:cs="Times New Roman"/>
          <w:b/>
          <w:bCs/>
          <w:sz w:val="28"/>
          <w:szCs w:val="28"/>
        </w:rPr>
      </w:pPr>
      <w:r w:rsidRPr="00983437">
        <w:rPr>
          <w:rFonts w:ascii="Times New Roman" w:eastAsia="Times New Roman" w:hAnsi="Times New Roman" w:cs="Times New Roman"/>
          <w:b/>
          <w:bCs/>
          <w:sz w:val="28"/>
          <w:szCs w:val="28"/>
        </w:rPr>
        <w:t xml:space="preserve">Executive Director’s Report – </w:t>
      </w:r>
      <w:r w:rsidR="00807977">
        <w:rPr>
          <w:rFonts w:ascii="Times New Roman" w:eastAsia="Times New Roman" w:hAnsi="Times New Roman" w:cs="Times New Roman"/>
          <w:b/>
          <w:bCs/>
          <w:sz w:val="28"/>
          <w:szCs w:val="28"/>
        </w:rPr>
        <w:t>January 20</w:t>
      </w:r>
      <w:r w:rsidRPr="00983437">
        <w:rPr>
          <w:rFonts w:ascii="Times New Roman" w:eastAsia="Times New Roman" w:hAnsi="Times New Roman" w:cs="Times New Roman"/>
          <w:b/>
          <w:bCs/>
          <w:sz w:val="28"/>
          <w:szCs w:val="28"/>
        </w:rPr>
        <w:t>, 202</w:t>
      </w:r>
      <w:r w:rsidR="00807977">
        <w:rPr>
          <w:rFonts w:ascii="Times New Roman" w:eastAsia="Times New Roman" w:hAnsi="Times New Roman" w:cs="Times New Roman"/>
          <w:b/>
          <w:bCs/>
          <w:sz w:val="28"/>
          <w:szCs w:val="28"/>
        </w:rPr>
        <w:t>6</w:t>
      </w:r>
    </w:p>
    <w:p w14:paraId="51A26065" w14:textId="77777777" w:rsidR="00DA2C9E" w:rsidRPr="00DA2C9E"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DA2C9E">
        <w:rPr>
          <w:rFonts w:ascii="Times New Roman" w:eastAsia="Times New Roman" w:hAnsi="Times New Roman" w:cs="Times New Roman"/>
          <w:b/>
          <w:bCs/>
          <w:sz w:val="27"/>
          <w:szCs w:val="27"/>
          <w:u w:val="single"/>
        </w:rPr>
        <w:t>Transportation Services Update</w:t>
      </w:r>
    </w:p>
    <w:p w14:paraId="5D58D4E3"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Transportation continues to be a vital support service in ensuring individuals can reliably access behavioral health and day program services in both Marshall and Jackson Counties. Utilization data from November and December demonstrate sustained demand and strong alignment with program objectives:</w:t>
      </w:r>
    </w:p>
    <w:p w14:paraId="33EBEC45" w14:textId="77777777" w:rsidR="00DA2C9E" w:rsidRPr="00DA2C9E" w:rsidRDefault="00DA2C9E" w:rsidP="00DA2C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b/>
          <w:bCs/>
          <w:sz w:val="24"/>
          <w:szCs w:val="24"/>
        </w:rPr>
        <w:t>Jackson County:</w:t>
      </w:r>
    </w:p>
    <w:p w14:paraId="7CD3EACE" w14:textId="77777777" w:rsidR="00DA2C9E" w:rsidRPr="00DA2C9E" w:rsidRDefault="00DA2C9E" w:rsidP="00DA2C9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November: 33</w:t>
      </w:r>
    </w:p>
    <w:p w14:paraId="68E3D592" w14:textId="77777777" w:rsidR="00DA2C9E" w:rsidRPr="00DA2C9E" w:rsidRDefault="00DA2C9E" w:rsidP="00DA2C9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December: 36</w:t>
      </w:r>
    </w:p>
    <w:p w14:paraId="0785423F" w14:textId="77777777" w:rsidR="00DA2C9E" w:rsidRPr="00DA2C9E" w:rsidRDefault="00DA2C9E" w:rsidP="00DA2C9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b/>
          <w:bCs/>
          <w:sz w:val="24"/>
          <w:szCs w:val="24"/>
        </w:rPr>
        <w:t>Marshall County:</w:t>
      </w:r>
    </w:p>
    <w:p w14:paraId="1E4B1633" w14:textId="77777777" w:rsidR="00DA2C9E" w:rsidRPr="00DA2C9E" w:rsidRDefault="00DA2C9E" w:rsidP="00DA2C9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November: 159</w:t>
      </w:r>
    </w:p>
    <w:p w14:paraId="419F558E" w14:textId="3EEE5BD4" w:rsidR="00DA2C9E" w:rsidRPr="00DA2C9E" w:rsidRDefault="00DA2C9E" w:rsidP="00DA2C9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 xml:space="preserve">December: </w:t>
      </w:r>
      <w:r w:rsidR="00F15078">
        <w:rPr>
          <w:rFonts w:ascii="Times New Roman" w:eastAsia="Times New Roman" w:hAnsi="Times New Roman" w:cs="Times New Roman"/>
          <w:sz w:val="24"/>
          <w:szCs w:val="24"/>
        </w:rPr>
        <w:t>131</w:t>
      </w:r>
    </w:p>
    <w:p w14:paraId="18A1F6D0" w14:textId="3AA0EC86" w:rsidR="00DA2C9E" w:rsidRPr="00DA2C9E" w:rsidRDefault="00DA2C9E" w:rsidP="00DA2C9E">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 xml:space="preserve">Of these, </w:t>
      </w:r>
      <w:r w:rsidRPr="00DA2C9E">
        <w:rPr>
          <w:rFonts w:ascii="Times New Roman" w:eastAsia="Times New Roman" w:hAnsi="Times New Roman" w:cs="Times New Roman"/>
          <w:b/>
          <w:bCs/>
          <w:sz w:val="24"/>
          <w:szCs w:val="24"/>
        </w:rPr>
        <w:t>142 in November</w:t>
      </w:r>
      <w:r w:rsidRPr="00DA2C9E">
        <w:rPr>
          <w:rFonts w:ascii="Times New Roman" w:eastAsia="Times New Roman" w:hAnsi="Times New Roman" w:cs="Times New Roman"/>
          <w:sz w:val="24"/>
          <w:szCs w:val="24"/>
        </w:rPr>
        <w:t xml:space="preserve"> and </w:t>
      </w:r>
      <w:r w:rsidR="00F15078">
        <w:rPr>
          <w:rFonts w:ascii="Times New Roman" w:eastAsia="Times New Roman" w:hAnsi="Times New Roman" w:cs="Times New Roman"/>
          <w:b/>
          <w:bCs/>
          <w:sz w:val="24"/>
          <w:szCs w:val="24"/>
        </w:rPr>
        <w:t>112</w:t>
      </w:r>
      <w:r w:rsidRPr="00DA2C9E">
        <w:rPr>
          <w:rFonts w:ascii="Times New Roman" w:eastAsia="Times New Roman" w:hAnsi="Times New Roman" w:cs="Times New Roman"/>
          <w:b/>
          <w:bCs/>
          <w:sz w:val="24"/>
          <w:szCs w:val="24"/>
        </w:rPr>
        <w:t xml:space="preserve"> in December</w:t>
      </w:r>
      <w:r w:rsidRPr="00DA2C9E">
        <w:rPr>
          <w:rFonts w:ascii="Times New Roman" w:eastAsia="Times New Roman" w:hAnsi="Times New Roman" w:cs="Times New Roman"/>
          <w:sz w:val="24"/>
          <w:szCs w:val="24"/>
        </w:rPr>
        <w:t xml:space="preserve"> supported Day Program participation.</w:t>
      </w:r>
    </w:p>
    <w:p w14:paraId="7FDEE04C" w14:textId="77777777" w:rsidR="00DA2C9E" w:rsidRPr="00DA2C9E"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DA2C9E">
        <w:rPr>
          <w:rFonts w:ascii="Times New Roman" w:eastAsia="Times New Roman" w:hAnsi="Times New Roman" w:cs="Times New Roman"/>
          <w:b/>
          <w:bCs/>
          <w:sz w:val="27"/>
          <w:szCs w:val="27"/>
          <w:u w:val="single"/>
        </w:rPr>
        <w:t>Crisis Residential Unit (CRU) &amp; Claysville Campus Development</w:t>
      </w:r>
    </w:p>
    <w:p w14:paraId="244FBE92" w14:textId="52D9C6C9"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w:t>
      </w:r>
      <w:r w:rsidRPr="00DA2C9E">
        <w:rPr>
          <w:rFonts w:ascii="Times New Roman" w:eastAsia="Times New Roman" w:hAnsi="Times New Roman" w:cs="Times New Roman"/>
          <w:sz w:val="24"/>
          <w:szCs w:val="24"/>
        </w:rPr>
        <w:t xml:space="preserve"> </w:t>
      </w:r>
      <w:r w:rsidR="00481C41">
        <w:rPr>
          <w:rFonts w:ascii="Times New Roman" w:eastAsia="Times New Roman" w:hAnsi="Times New Roman" w:cs="Times New Roman"/>
          <w:sz w:val="24"/>
          <w:szCs w:val="24"/>
        </w:rPr>
        <w:t xml:space="preserve">internal </w:t>
      </w:r>
      <w:r w:rsidRPr="00DA2C9E">
        <w:rPr>
          <w:rFonts w:ascii="Times New Roman" w:eastAsia="Times New Roman" w:hAnsi="Times New Roman" w:cs="Times New Roman"/>
          <w:sz w:val="24"/>
          <w:szCs w:val="24"/>
        </w:rPr>
        <w:t xml:space="preserve">CRU Task Force has received and </w:t>
      </w:r>
      <w:r w:rsidR="00481C41">
        <w:rPr>
          <w:rFonts w:ascii="Times New Roman" w:eastAsia="Times New Roman" w:hAnsi="Times New Roman" w:cs="Times New Roman"/>
          <w:sz w:val="24"/>
          <w:szCs w:val="24"/>
        </w:rPr>
        <w:t xml:space="preserve">is in the process of </w:t>
      </w:r>
      <w:r w:rsidRPr="00DA2C9E">
        <w:rPr>
          <w:rFonts w:ascii="Times New Roman" w:eastAsia="Times New Roman" w:hAnsi="Times New Roman" w:cs="Times New Roman"/>
          <w:sz w:val="24"/>
          <w:szCs w:val="24"/>
        </w:rPr>
        <w:t>comple</w:t>
      </w:r>
      <w:r w:rsidR="00481C41">
        <w:rPr>
          <w:rFonts w:ascii="Times New Roman" w:eastAsia="Times New Roman" w:hAnsi="Times New Roman" w:cs="Times New Roman"/>
          <w:sz w:val="24"/>
          <w:szCs w:val="24"/>
        </w:rPr>
        <w:t>ting</w:t>
      </w:r>
      <w:r w:rsidRPr="00DA2C9E">
        <w:rPr>
          <w:rFonts w:ascii="Times New Roman" w:eastAsia="Times New Roman" w:hAnsi="Times New Roman" w:cs="Times New Roman"/>
          <w:sz w:val="24"/>
          <w:szCs w:val="24"/>
        </w:rPr>
        <w:t xml:space="preserve"> </w:t>
      </w:r>
      <w:proofErr w:type="gramStart"/>
      <w:r w:rsidRPr="00DA2C9E">
        <w:rPr>
          <w:rFonts w:ascii="Times New Roman" w:eastAsia="Times New Roman" w:hAnsi="Times New Roman" w:cs="Times New Roman"/>
          <w:sz w:val="24"/>
          <w:szCs w:val="24"/>
        </w:rPr>
        <w:t>an</w:t>
      </w:r>
      <w:proofErr w:type="gramEnd"/>
      <w:r w:rsidRPr="00DA2C9E">
        <w:rPr>
          <w:rFonts w:ascii="Times New Roman" w:eastAsia="Times New Roman" w:hAnsi="Times New Roman" w:cs="Times New Roman"/>
          <w:sz w:val="24"/>
          <w:szCs w:val="24"/>
        </w:rPr>
        <w:t xml:space="preserve"> review of architect proposals for both final floor plans and facility location. Our goal is to finalize these decisions by the end of January</w:t>
      </w:r>
      <w:r w:rsidR="00481C41">
        <w:rPr>
          <w:rFonts w:ascii="Times New Roman" w:eastAsia="Times New Roman" w:hAnsi="Times New Roman" w:cs="Times New Roman"/>
          <w:sz w:val="24"/>
          <w:szCs w:val="24"/>
        </w:rPr>
        <w:t>,</w:t>
      </w:r>
      <w:r w:rsidRPr="00DA2C9E">
        <w:rPr>
          <w:rFonts w:ascii="Times New Roman" w:eastAsia="Times New Roman" w:hAnsi="Times New Roman" w:cs="Times New Roman"/>
          <w:sz w:val="24"/>
          <w:szCs w:val="24"/>
        </w:rPr>
        <w:t xml:space="preserve"> so we can move into the next project phases.</w:t>
      </w:r>
    </w:p>
    <w:p w14:paraId="224E9D5D" w14:textId="70E8272A"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b/>
          <w:bCs/>
          <w:sz w:val="24"/>
          <w:szCs w:val="24"/>
        </w:rPr>
        <w:t>Billboard Acquisition Opportunity:</w:t>
      </w:r>
      <w:r w:rsidRPr="00DA2C9E">
        <w:rPr>
          <w:rFonts w:ascii="Times New Roman" w:eastAsia="Times New Roman" w:hAnsi="Times New Roman" w:cs="Times New Roman"/>
          <w:sz w:val="24"/>
          <w:szCs w:val="24"/>
        </w:rPr>
        <w:br/>
        <w:t xml:space="preserve">The current owner has offered to sell both billboards to Mountain Lakes Behavioral Healthcare for </w:t>
      </w:r>
      <w:r w:rsidRPr="00DA2C9E">
        <w:rPr>
          <w:rFonts w:ascii="Times New Roman" w:eastAsia="Times New Roman" w:hAnsi="Times New Roman" w:cs="Times New Roman"/>
          <w:b/>
          <w:bCs/>
          <w:sz w:val="24"/>
          <w:szCs w:val="24"/>
        </w:rPr>
        <w:t>$100,000</w:t>
      </w:r>
      <w:r w:rsidRPr="00DA2C9E">
        <w:rPr>
          <w:rFonts w:ascii="Times New Roman" w:eastAsia="Times New Roman" w:hAnsi="Times New Roman" w:cs="Times New Roman"/>
          <w:sz w:val="24"/>
          <w:szCs w:val="24"/>
        </w:rPr>
        <w:t>. This offer includes one year of rent-free use of two existing signs</w:t>
      </w:r>
      <w:r>
        <w:rPr>
          <w:rFonts w:ascii="Times New Roman" w:eastAsia="Times New Roman" w:hAnsi="Times New Roman" w:cs="Times New Roman"/>
          <w:sz w:val="24"/>
          <w:szCs w:val="24"/>
        </w:rPr>
        <w:t xml:space="preserve"> on one of the billboards</w:t>
      </w:r>
      <w:r w:rsidRPr="00DA2C9E">
        <w:rPr>
          <w:rFonts w:ascii="Times New Roman" w:eastAsia="Times New Roman" w:hAnsi="Times New Roman" w:cs="Times New Roman"/>
          <w:sz w:val="24"/>
          <w:szCs w:val="24"/>
        </w:rPr>
        <w:t xml:space="preserve"> (Special Touch Restoration and American Dumpster Company), with the first right to rent them from us after the initial year.</w:t>
      </w:r>
    </w:p>
    <w:p w14:paraId="3CF7C6B6"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b/>
          <w:bCs/>
          <w:sz w:val="24"/>
          <w:szCs w:val="24"/>
        </w:rPr>
        <w:t>Funding Updates:</w:t>
      </w:r>
      <w:r w:rsidRPr="00DA2C9E">
        <w:rPr>
          <w:rFonts w:ascii="Times New Roman" w:eastAsia="Times New Roman" w:hAnsi="Times New Roman" w:cs="Times New Roman"/>
          <w:sz w:val="24"/>
          <w:szCs w:val="24"/>
        </w:rPr>
        <w:br/>
        <w:t xml:space="preserve">Following my request, Alabama Department of Mental Health Commissioner Kimberly Boswell confirmed that we may use </w:t>
      </w:r>
      <w:r w:rsidRPr="00DA2C9E">
        <w:rPr>
          <w:rFonts w:ascii="Times New Roman" w:eastAsia="Times New Roman" w:hAnsi="Times New Roman" w:cs="Times New Roman"/>
          <w:b/>
          <w:bCs/>
          <w:sz w:val="24"/>
          <w:szCs w:val="24"/>
        </w:rPr>
        <w:t>first-year operational funds</w:t>
      </w:r>
      <w:r w:rsidRPr="00DA2C9E">
        <w:rPr>
          <w:rFonts w:ascii="Times New Roman" w:eastAsia="Times New Roman" w:hAnsi="Times New Roman" w:cs="Times New Roman"/>
          <w:sz w:val="24"/>
          <w:szCs w:val="24"/>
        </w:rPr>
        <w:t xml:space="preserve"> to support capital expenses, including site preparation, furniture/fixtures/equipment (FFE), and other startup costs. These first-year funds total </w:t>
      </w:r>
      <w:r w:rsidRPr="00DA2C9E">
        <w:rPr>
          <w:rFonts w:ascii="Times New Roman" w:eastAsia="Times New Roman" w:hAnsi="Times New Roman" w:cs="Times New Roman"/>
          <w:b/>
          <w:bCs/>
          <w:sz w:val="24"/>
          <w:szCs w:val="24"/>
        </w:rPr>
        <w:t>$2.2 million</w:t>
      </w:r>
      <w:r w:rsidRPr="00DA2C9E">
        <w:rPr>
          <w:rFonts w:ascii="Times New Roman" w:eastAsia="Times New Roman" w:hAnsi="Times New Roman" w:cs="Times New Roman"/>
          <w:sz w:val="24"/>
          <w:szCs w:val="24"/>
        </w:rPr>
        <w:t xml:space="preserve">. Commissioner Boswell has requested a formal proposal outlining our planned use of these funds, which is currently in development. This approval represents a significant financial win, reducing our total capital burden by approximately </w:t>
      </w:r>
      <w:r w:rsidRPr="00DA2C9E">
        <w:rPr>
          <w:rFonts w:ascii="Times New Roman" w:eastAsia="Times New Roman" w:hAnsi="Times New Roman" w:cs="Times New Roman"/>
          <w:b/>
          <w:bCs/>
          <w:sz w:val="24"/>
          <w:szCs w:val="24"/>
        </w:rPr>
        <w:t>$2.2 million</w:t>
      </w:r>
      <w:r w:rsidRPr="00DA2C9E">
        <w:rPr>
          <w:rFonts w:ascii="Times New Roman" w:eastAsia="Times New Roman" w:hAnsi="Times New Roman" w:cs="Times New Roman"/>
          <w:sz w:val="24"/>
          <w:szCs w:val="24"/>
        </w:rPr>
        <w:t>.</w:t>
      </w:r>
    </w:p>
    <w:p w14:paraId="088F0A5D" w14:textId="0F18AEFD"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 xml:space="preserve">In addition, a proposal has been submitted to the </w:t>
      </w:r>
      <w:r w:rsidRPr="00DA2C9E">
        <w:rPr>
          <w:rFonts w:ascii="Times New Roman" w:eastAsia="Times New Roman" w:hAnsi="Times New Roman" w:cs="Times New Roman"/>
          <w:b/>
          <w:bCs/>
          <w:sz w:val="24"/>
          <w:szCs w:val="24"/>
        </w:rPr>
        <w:t>Marshall County Opioid Committee / County Commission</w:t>
      </w:r>
      <w:r w:rsidRPr="00DA2C9E">
        <w:rPr>
          <w:rFonts w:ascii="Times New Roman" w:eastAsia="Times New Roman" w:hAnsi="Times New Roman" w:cs="Times New Roman"/>
          <w:sz w:val="24"/>
          <w:szCs w:val="24"/>
        </w:rPr>
        <w:t xml:space="preserve"> requesting </w:t>
      </w:r>
      <w:r w:rsidRPr="00DA2C9E">
        <w:rPr>
          <w:rFonts w:ascii="Times New Roman" w:eastAsia="Times New Roman" w:hAnsi="Times New Roman" w:cs="Times New Roman"/>
          <w:b/>
          <w:bCs/>
          <w:sz w:val="24"/>
          <w:szCs w:val="24"/>
        </w:rPr>
        <w:t>$950,000</w:t>
      </w:r>
      <w:r w:rsidRPr="00DA2C9E">
        <w:rPr>
          <w:rFonts w:ascii="Times New Roman" w:eastAsia="Times New Roman" w:hAnsi="Times New Roman" w:cs="Times New Roman"/>
          <w:sz w:val="24"/>
          <w:szCs w:val="24"/>
        </w:rPr>
        <w:t xml:space="preserve"> to support facility-related capital expenses. Additional funding opportunities will become available as opioid settlement dollars are distributed over the coming years. A similar request to </w:t>
      </w:r>
      <w:r w:rsidRPr="00DA2C9E">
        <w:rPr>
          <w:rFonts w:ascii="Times New Roman" w:eastAsia="Times New Roman" w:hAnsi="Times New Roman" w:cs="Times New Roman"/>
          <w:b/>
          <w:bCs/>
          <w:sz w:val="24"/>
          <w:szCs w:val="24"/>
        </w:rPr>
        <w:t>Jackson County</w:t>
      </w:r>
      <w:r w:rsidRPr="00DA2C9E">
        <w:rPr>
          <w:rFonts w:ascii="Times New Roman" w:eastAsia="Times New Roman" w:hAnsi="Times New Roman" w:cs="Times New Roman"/>
          <w:sz w:val="24"/>
          <w:szCs w:val="24"/>
        </w:rPr>
        <w:t xml:space="preserve"> is also planned to help offset CRU construction costs.</w:t>
      </w:r>
      <w:r w:rsidR="00481C41">
        <w:rPr>
          <w:rFonts w:ascii="Times New Roman" w:eastAsia="Times New Roman" w:hAnsi="Times New Roman" w:cs="Times New Roman"/>
          <w:sz w:val="24"/>
          <w:szCs w:val="24"/>
        </w:rPr>
        <w:t xml:space="preserve">  I also plan to request CRU capital funds from our Federal Legislative Delegation.</w:t>
      </w:r>
    </w:p>
    <w:p w14:paraId="310B887D" w14:textId="77777777" w:rsidR="00DA2C9E" w:rsidRPr="00DA2C9E"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DA2C9E">
        <w:rPr>
          <w:rFonts w:ascii="Times New Roman" w:eastAsia="Times New Roman" w:hAnsi="Times New Roman" w:cs="Times New Roman"/>
          <w:b/>
          <w:bCs/>
          <w:sz w:val="27"/>
          <w:szCs w:val="27"/>
          <w:u w:val="single"/>
        </w:rPr>
        <w:t>School-Based Telehealth Grant – Alabama State Department of Education</w:t>
      </w:r>
    </w:p>
    <w:p w14:paraId="227FDFBB"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The Alabama State Board of Education recently announced that this grant was awarded to an out-of-state, for-profit telehealth provider. While we were not selected, our team made a strong effort, and we will continue to pursue future funding opportunities aligned with our mission.</w:t>
      </w:r>
    </w:p>
    <w:p w14:paraId="64ABAB33" w14:textId="77777777" w:rsidR="00DA2C9E" w:rsidRPr="00DA2C9E"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DA2C9E">
        <w:rPr>
          <w:rFonts w:ascii="Times New Roman" w:eastAsia="Times New Roman" w:hAnsi="Times New Roman" w:cs="Times New Roman"/>
          <w:b/>
          <w:bCs/>
          <w:sz w:val="27"/>
          <w:szCs w:val="27"/>
          <w:u w:val="single"/>
        </w:rPr>
        <w:t>Guntersville Clinic Land Lease Discussions</w:t>
      </w:r>
    </w:p>
    <w:p w14:paraId="28D3BDF6"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lastRenderedPageBreak/>
        <w:t>Marshall Medical Center is currently obtaining a survey and appraisal of the land. Once those materials are completed, we will be in a position to evaluate either a purchase option or a new lease agreement. Bill Smith has agreed to notify me once the information is available.</w:t>
      </w:r>
    </w:p>
    <w:p w14:paraId="3FF1701E" w14:textId="77777777" w:rsidR="00DA2C9E" w:rsidRPr="00DA2C9E"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proofErr w:type="spellStart"/>
      <w:r w:rsidRPr="00DA2C9E">
        <w:rPr>
          <w:rFonts w:ascii="Times New Roman" w:eastAsia="Times New Roman" w:hAnsi="Times New Roman" w:cs="Times New Roman"/>
          <w:b/>
          <w:bCs/>
          <w:sz w:val="27"/>
          <w:szCs w:val="27"/>
          <w:u w:val="single"/>
        </w:rPr>
        <w:t>O’Brig</w:t>
      </w:r>
      <w:proofErr w:type="spellEnd"/>
      <w:r w:rsidRPr="00DA2C9E">
        <w:rPr>
          <w:rFonts w:ascii="Times New Roman" w:eastAsia="Times New Roman" w:hAnsi="Times New Roman" w:cs="Times New Roman"/>
          <w:b/>
          <w:bCs/>
          <w:sz w:val="27"/>
          <w:szCs w:val="27"/>
          <w:u w:val="single"/>
        </w:rPr>
        <w:t xml:space="preserve"> Property Lease with Alabama Department of Transportation (ALDOT)</w:t>
      </w:r>
    </w:p>
    <w:p w14:paraId="2C6706A4"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Our current lease with ALDOT expires this summer. Due to employee growth and the need to restructure office space at our Marshall County location, we will need to reclaim this area. With Board approval, I plan to notify ALDOT that we will not be renewing the lease. This will serve as a temporary space solution until a new outpatient clinic can be constructed.</w:t>
      </w:r>
    </w:p>
    <w:p w14:paraId="6A7D5D54" w14:textId="77777777" w:rsidR="00DA2C9E" w:rsidRPr="00DA2C9E"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DA2C9E">
        <w:rPr>
          <w:rFonts w:ascii="Times New Roman" w:eastAsia="Times New Roman" w:hAnsi="Times New Roman" w:cs="Times New Roman"/>
          <w:b/>
          <w:bCs/>
          <w:sz w:val="27"/>
          <w:szCs w:val="27"/>
          <w:u w:val="single"/>
        </w:rPr>
        <w:t>Sign-On and Referral Bonuses</w:t>
      </w:r>
    </w:p>
    <w:p w14:paraId="6672499D"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 xml:space="preserve">The Leadership Committee recommends discontinuing </w:t>
      </w:r>
      <w:r w:rsidRPr="00DA2C9E">
        <w:rPr>
          <w:rFonts w:ascii="Times New Roman" w:eastAsia="Times New Roman" w:hAnsi="Times New Roman" w:cs="Times New Roman"/>
          <w:b/>
          <w:bCs/>
          <w:sz w:val="24"/>
          <w:szCs w:val="24"/>
        </w:rPr>
        <w:t>new CCBHC employee sign-on bonuses</w:t>
      </w:r>
      <w:r w:rsidRPr="00DA2C9E">
        <w:rPr>
          <w:rFonts w:ascii="Times New Roman" w:eastAsia="Times New Roman" w:hAnsi="Times New Roman" w:cs="Times New Roman"/>
          <w:sz w:val="24"/>
          <w:szCs w:val="24"/>
        </w:rPr>
        <w:t>, as we have successfully filled open positions based on the upgraded pay scale alone.</w:t>
      </w:r>
    </w:p>
    <w:p w14:paraId="497EEDAB"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 xml:space="preserve">Referral bonuses are recommended to continue through the remainder of FY26. To date, </w:t>
      </w:r>
      <w:r w:rsidRPr="00DA2C9E">
        <w:rPr>
          <w:rFonts w:ascii="Times New Roman" w:eastAsia="Times New Roman" w:hAnsi="Times New Roman" w:cs="Times New Roman"/>
          <w:b/>
          <w:bCs/>
          <w:sz w:val="24"/>
          <w:szCs w:val="24"/>
        </w:rPr>
        <w:t>four successful employee referrals</w:t>
      </w:r>
      <w:r w:rsidRPr="00DA2C9E">
        <w:rPr>
          <w:rFonts w:ascii="Times New Roman" w:eastAsia="Times New Roman" w:hAnsi="Times New Roman" w:cs="Times New Roman"/>
          <w:sz w:val="24"/>
          <w:szCs w:val="24"/>
        </w:rPr>
        <w:t xml:space="preserve"> have been achieved.</w:t>
      </w:r>
    </w:p>
    <w:p w14:paraId="68E86E60" w14:textId="77777777" w:rsidR="00DA2C9E" w:rsidRPr="004A48E2"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4A48E2">
        <w:rPr>
          <w:rFonts w:ascii="Times New Roman" w:eastAsia="Times New Roman" w:hAnsi="Times New Roman" w:cs="Times New Roman"/>
          <w:b/>
          <w:bCs/>
          <w:sz w:val="27"/>
          <w:szCs w:val="27"/>
          <w:u w:val="single"/>
        </w:rPr>
        <w:t>2025 State of the Organization Report</w:t>
      </w:r>
    </w:p>
    <w:p w14:paraId="37DF4E10"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 xml:space="preserve">The full </w:t>
      </w:r>
      <w:r w:rsidRPr="00DA2C9E">
        <w:rPr>
          <w:rFonts w:ascii="Times New Roman" w:eastAsia="Times New Roman" w:hAnsi="Times New Roman" w:cs="Times New Roman"/>
          <w:b/>
          <w:bCs/>
          <w:sz w:val="24"/>
          <w:szCs w:val="24"/>
        </w:rPr>
        <w:t>2025 State of the Organization Report</w:t>
      </w:r>
      <w:r w:rsidRPr="00DA2C9E">
        <w:rPr>
          <w:rFonts w:ascii="Times New Roman" w:eastAsia="Times New Roman" w:hAnsi="Times New Roman" w:cs="Times New Roman"/>
          <w:sz w:val="24"/>
          <w:szCs w:val="24"/>
        </w:rPr>
        <w:t xml:space="preserve"> is attached. The year reflected significant progress, growth, and organizational achievements.</w:t>
      </w:r>
    </w:p>
    <w:p w14:paraId="207273A7" w14:textId="77777777" w:rsidR="00DA2C9E" w:rsidRPr="004A48E2" w:rsidRDefault="00DA2C9E" w:rsidP="00DA2C9E">
      <w:pPr>
        <w:spacing w:before="100" w:beforeAutospacing="1" w:after="100" w:afterAutospacing="1" w:line="240" w:lineRule="auto"/>
        <w:outlineLvl w:val="2"/>
        <w:rPr>
          <w:rFonts w:ascii="Times New Roman" w:eastAsia="Times New Roman" w:hAnsi="Times New Roman" w:cs="Times New Roman"/>
          <w:b/>
          <w:bCs/>
          <w:sz w:val="27"/>
          <w:szCs w:val="27"/>
          <w:u w:val="single"/>
        </w:rPr>
      </w:pPr>
      <w:r w:rsidRPr="004A48E2">
        <w:rPr>
          <w:rFonts w:ascii="Times New Roman" w:eastAsia="Times New Roman" w:hAnsi="Times New Roman" w:cs="Times New Roman"/>
          <w:b/>
          <w:bCs/>
          <w:sz w:val="27"/>
          <w:szCs w:val="27"/>
          <w:u w:val="single"/>
        </w:rPr>
        <w:t>CCBHC Board Education Training Series</w:t>
      </w:r>
    </w:p>
    <w:p w14:paraId="61CB8B2F" w14:textId="77777777" w:rsidR="00DA2C9E" w:rsidRPr="00DA2C9E" w:rsidRDefault="00DA2C9E" w:rsidP="00DA2C9E">
      <w:pPr>
        <w:spacing w:before="100" w:beforeAutospacing="1" w:after="100" w:afterAutospacing="1" w:line="240" w:lineRule="auto"/>
        <w:rPr>
          <w:rFonts w:ascii="Times New Roman" w:eastAsia="Times New Roman" w:hAnsi="Times New Roman" w:cs="Times New Roman"/>
          <w:sz w:val="24"/>
          <w:szCs w:val="24"/>
        </w:rPr>
      </w:pPr>
      <w:r w:rsidRPr="00DA2C9E">
        <w:rPr>
          <w:rFonts w:ascii="Times New Roman" w:eastAsia="Times New Roman" w:hAnsi="Times New Roman" w:cs="Times New Roman"/>
          <w:sz w:val="24"/>
          <w:szCs w:val="24"/>
        </w:rPr>
        <w:t>This report accompanies the third session in our Board Education Training Series:</w:t>
      </w:r>
      <w:r w:rsidRPr="00DA2C9E">
        <w:rPr>
          <w:rFonts w:ascii="Times New Roman" w:eastAsia="Times New Roman" w:hAnsi="Times New Roman" w:cs="Times New Roman"/>
          <w:sz w:val="24"/>
          <w:szCs w:val="24"/>
        </w:rPr>
        <w:br/>
      </w:r>
      <w:r w:rsidRPr="00DA2C9E">
        <w:rPr>
          <w:rFonts w:ascii="Times New Roman" w:eastAsia="Times New Roman" w:hAnsi="Times New Roman" w:cs="Times New Roman"/>
          <w:b/>
          <w:bCs/>
          <w:sz w:val="24"/>
          <w:szCs w:val="24"/>
        </w:rPr>
        <w:t>“Financial Transformation – The PPS Model.”</w:t>
      </w:r>
    </w:p>
    <w:p w14:paraId="7BEAD777" w14:textId="77777777" w:rsidR="00DA2C9E" w:rsidRPr="00797EDA" w:rsidRDefault="00DA2C9E" w:rsidP="00797EDA">
      <w:pPr>
        <w:spacing w:before="100" w:beforeAutospacing="1" w:after="100" w:afterAutospacing="1" w:line="240" w:lineRule="auto"/>
        <w:rPr>
          <w:rFonts w:ascii="Times New Roman" w:eastAsia="Times New Roman" w:hAnsi="Times New Roman" w:cs="Times New Roman"/>
          <w:sz w:val="24"/>
          <w:szCs w:val="24"/>
        </w:rPr>
      </w:pPr>
    </w:p>
    <w:sectPr w:rsidR="00DA2C9E" w:rsidRPr="00797EDA" w:rsidSect="00B945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131C1"/>
    <w:multiLevelType w:val="hybridMultilevel"/>
    <w:tmpl w:val="7582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F4997"/>
    <w:multiLevelType w:val="multilevel"/>
    <w:tmpl w:val="E914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97BF7"/>
    <w:multiLevelType w:val="multilevel"/>
    <w:tmpl w:val="EA5A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A3427"/>
    <w:multiLevelType w:val="multilevel"/>
    <w:tmpl w:val="D12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F756C"/>
    <w:multiLevelType w:val="hybridMultilevel"/>
    <w:tmpl w:val="6E64869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0A67BF"/>
    <w:multiLevelType w:val="multilevel"/>
    <w:tmpl w:val="AAC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56CE5"/>
    <w:multiLevelType w:val="multilevel"/>
    <w:tmpl w:val="986C0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22E56"/>
    <w:multiLevelType w:val="hybridMultilevel"/>
    <w:tmpl w:val="2D905A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1473CF"/>
    <w:multiLevelType w:val="multilevel"/>
    <w:tmpl w:val="54C4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7761A"/>
    <w:multiLevelType w:val="multilevel"/>
    <w:tmpl w:val="3498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5C226B"/>
    <w:multiLevelType w:val="multilevel"/>
    <w:tmpl w:val="426C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A691F"/>
    <w:multiLevelType w:val="hybridMultilevel"/>
    <w:tmpl w:val="D760F6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1794E"/>
    <w:multiLevelType w:val="multilevel"/>
    <w:tmpl w:val="E6A25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6459A"/>
    <w:multiLevelType w:val="multilevel"/>
    <w:tmpl w:val="B9B83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594036">
    <w:abstractNumId w:val="12"/>
  </w:num>
  <w:num w:numId="2" w16cid:durableId="1344548006">
    <w:abstractNumId w:val="0"/>
  </w:num>
  <w:num w:numId="3" w16cid:durableId="1432579807">
    <w:abstractNumId w:val="5"/>
  </w:num>
  <w:num w:numId="4" w16cid:durableId="249584656">
    <w:abstractNumId w:val="1"/>
  </w:num>
  <w:num w:numId="5" w16cid:durableId="277564839">
    <w:abstractNumId w:val="7"/>
  </w:num>
  <w:num w:numId="6" w16cid:durableId="15890150">
    <w:abstractNumId w:val="4"/>
  </w:num>
  <w:num w:numId="7" w16cid:durableId="608515833">
    <w:abstractNumId w:val="6"/>
  </w:num>
  <w:num w:numId="8" w16cid:durableId="1030451046">
    <w:abstractNumId w:val="3"/>
  </w:num>
  <w:num w:numId="9" w16cid:durableId="1949266485">
    <w:abstractNumId w:val="8"/>
  </w:num>
  <w:num w:numId="10" w16cid:durableId="1109740534">
    <w:abstractNumId w:val="2"/>
  </w:num>
  <w:num w:numId="11" w16cid:durableId="585070088">
    <w:abstractNumId w:val="10"/>
  </w:num>
  <w:num w:numId="12" w16cid:durableId="1931548779">
    <w:abstractNumId w:val="9"/>
  </w:num>
  <w:num w:numId="13" w16cid:durableId="549196413">
    <w:abstractNumId w:val="11"/>
  </w:num>
  <w:num w:numId="14" w16cid:durableId="8318682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897"/>
    <w:rsid w:val="00000047"/>
    <w:rsid w:val="00000F11"/>
    <w:rsid w:val="00004700"/>
    <w:rsid w:val="00004FD6"/>
    <w:rsid w:val="000127DE"/>
    <w:rsid w:val="0002121A"/>
    <w:rsid w:val="00024885"/>
    <w:rsid w:val="00024999"/>
    <w:rsid w:val="000265D0"/>
    <w:rsid w:val="0002791F"/>
    <w:rsid w:val="00030215"/>
    <w:rsid w:val="0003072C"/>
    <w:rsid w:val="0003192D"/>
    <w:rsid w:val="00031CA8"/>
    <w:rsid w:val="0003579B"/>
    <w:rsid w:val="00050B0D"/>
    <w:rsid w:val="0005485B"/>
    <w:rsid w:val="00056200"/>
    <w:rsid w:val="00057EC3"/>
    <w:rsid w:val="0006080E"/>
    <w:rsid w:val="00065989"/>
    <w:rsid w:val="000668B7"/>
    <w:rsid w:val="0006717F"/>
    <w:rsid w:val="00067820"/>
    <w:rsid w:val="00070933"/>
    <w:rsid w:val="0007101B"/>
    <w:rsid w:val="000719AF"/>
    <w:rsid w:val="00074451"/>
    <w:rsid w:val="00077E62"/>
    <w:rsid w:val="00077E74"/>
    <w:rsid w:val="000805E4"/>
    <w:rsid w:val="0008115E"/>
    <w:rsid w:val="00082A13"/>
    <w:rsid w:val="00086A74"/>
    <w:rsid w:val="000907FF"/>
    <w:rsid w:val="00092351"/>
    <w:rsid w:val="00094E5D"/>
    <w:rsid w:val="00096D33"/>
    <w:rsid w:val="000A0476"/>
    <w:rsid w:val="000A3BFD"/>
    <w:rsid w:val="000B063C"/>
    <w:rsid w:val="000B15DB"/>
    <w:rsid w:val="000B3ED1"/>
    <w:rsid w:val="000B46DE"/>
    <w:rsid w:val="000B6A38"/>
    <w:rsid w:val="000C3CF4"/>
    <w:rsid w:val="000C42E1"/>
    <w:rsid w:val="000C6325"/>
    <w:rsid w:val="000C7DAF"/>
    <w:rsid w:val="000D037F"/>
    <w:rsid w:val="000D43A1"/>
    <w:rsid w:val="000D4A02"/>
    <w:rsid w:val="000E62EA"/>
    <w:rsid w:val="000F43A8"/>
    <w:rsid w:val="00100430"/>
    <w:rsid w:val="001005C1"/>
    <w:rsid w:val="00102DDF"/>
    <w:rsid w:val="00103604"/>
    <w:rsid w:val="001053F0"/>
    <w:rsid w:val="00111361"/>
    <w:rsid w:val="00113B9E"/>
    <w:rsid w:val="00114580"/>
    <w:rsid w:val="001164A2"/>
    <w:rsid w:val="0011704C"/>
    <w:rsid w:val="00123401"/>
    <w:rsid w:val="001235FF"/>
    <w:rsid w:val="00125284"/>
    <w:rsid w:val="001269B0"/>
    <w:rsid w:val="00130AD8"/>
    <w:rsid w:val="001312D2"/>
    <w:rsid w:val="0013369D"/>
    <w:rsid w:val="00133A33"/>
    <w:rsid w:val="00140277"/>
    <w:rsid w:val="0014559F"/>
    <w:rsid w:val="00147A7E"/>
    <w:rsid w:val="00152336"/>
    <w:rsid w:val="0015445A"/>
    <w:rsid w:val="00157769"/>
    <w:rsid w:val="00160B33"/>
    <w:rsid w:val="0016173E"/>
    <w:rsid w:val="00161E67"/>
    <w:rsid w:val="0016493C"/>
    <w:rsid w:val="00164A17"/>
    <w:rsid w:val="0016580F"/>
    <w:rsid w:val="00167B9D"/>
    <w:rsid w:val="00170866"/>
    <w:rsid w:val="00173F23"/>
    <w:rsid w:val="00174BCC"/>
    <w:rsid w:val="0017535F"/>
    <w:rsid w:val="00175894"/>
    <w:rsid w:val="00181C2E"/>
    <w:rsid w:val="00183BC2"/>
    <w:rsid w:val="0018597F"/>
    <w:rsid w:val="00186ABC"/>
    <w:rsid w:val="001908A4"/>
    <w:rsid w:val="001935B6"/>
    <w:rsid w:val="001A1A8C"/>
    <w:rsid w:val="001A3371"/>
    <w:rsid w:val="001A7155"/>
    <w:rsid w:val="001B1981"/>
    <w:rsid w:val="001B6853"/>
    <w:rsid w:val="001C026E"/>
    <w:rsid w:val="001C7E15"/>
    <w:rsid w:val="001D4F5F"/>
    <w:rsid w:val="001D6704"/>
    <w:rsid w:val="001E3D14"/>
    <w:rsid w:val="001E3F89"/>
    <w:rsid w:val="001E56DA"/>
    <w:rsid w:val="001E5A7C"/>
    <w:rsid w:val="001E5CFA"/>
    <w:rsid w:val="001E65B2"/>
    <w:rsid w:val="00201394"/>
    <w:rsid w:val="002020A3"/>
    <w:rsid w:val="0020215A"/>
    <w:rsid w:val="00202AE0"/>
    <w:rsid w:val="00205B1D"/>
    <w:rsid w:val="00210B1B"/>
    <w:rsid w:val="0021178C"/>
    <w:rsid w:val="00211891"/>
    <w:rsid w:val="00212591"/>
    <w:rsid w:val="00212D13"/>
    <w:rsid w:val="00212D83"/>
    <w:rsid w:val="00214A26"/>
    <w:rsid w:val="0021761D"/>
    <w:rsid w:val="00233EF7"/>
    <w:rsid w:val="002362D7"/>
    <w:rsid w:val="00236D9A"/>
    <w:rsid w:val="00240B92"/>
    <w:rsid w:val="002411C8"/>
    <w:rsid w:val="00241DC0"/>
    <w:rsid w:val="00243A3B"/>
    <w:rsid w:val="002453D0"/>
    <w:rsid w:val="00247B94"/>
    <w:rsid w:val="00251176"/>
    <w:rsid w:val="00253F7E"/>
    <w:rsid w:val="002543CE"/>
    <w:rsid w:val="00255058"/>
    <w:rsid w:val="00257362"/>
    <w:rsid w:val="002607DC"/>
    <w:rsid w:val="00266443"/>
    <w:rsid w:val="00266663"/>
    <w:rsid w:val="002666D2"/>
    <w:rsid w:val="002701A9"/>
    <w:rsid w:val="0027142A"/>
    <w:rsid w:val="00280126"/>
    <w:rsid w:val="00282745"/>
    <w:rsid w:val="0028605A"/>
    <w:rsid w:val="00286BDF"/>
    <w:rsid w:val="00290569"/>
    <w:rsid w:val="00293401"/>
    <w:rsid w:val="00295AF9"/>
    <w:rsid w:val="002A0021"/>
    <w:rsid w:val="002A1122"/>
    <w:rsid w:val="002A2FFF"/>
    <w:rsid w:val="002A52D6"/>
    <w:rsid w:val="002A5CD7"/>
    <w:rsid w:val="002B3076"/>
    <w:rsid w:val="002B595D"/>
    <w:rsid w:val="002B7C3F"/>
    <w:rsid w:val="002C10F4"/>
    <w:rsid w:val="002C127F"/>
    <w:rsid w:val="002C196B"/>
    <w:rsid w:val="002C3969"/>
    <w:rsid w:val="002C591C"/>
    <w:rsid w:val="002C7073"/>
    <w:rsid w:val="002D6249"/>
    <w:rsid w:val="002D7BA8"/>
    <w:rsid w:val="002E22F5"/>
    <w:rsid w:val="002E5A3E"/>
    <w:rsid w:val="002E676C"/>
    <w:rsid w:val="002F015A"/>
    <w:rsid w:val="002F522F"/>
    <w:rsid w:val="002F67D1"/>
    <w:rsid w:val="00300AF7"/>
    <w:rsid w:val="00301A80"/>
    <w:rsid w:val="00305499"/>
    <w:rsid w:val="00307658"/>
    <w:rsid w:val="003131AD"/>
    <w:rsid w:val="003175B1"/>
    <w:rsid w:val="00321B70"/>
    <w:rsid w:val="00321D18"/>
    <w:rsid w:val="00323B0B"/>
    <w:rsid w:val="00327D2D"/>
    <w:rsid w:val="00333754"/>
    <w:rsid w:val="00337FB8"/>
    <w:rsid w:val="00340B10"/>
    <w:rsid w:val="00342FA7"/>
    <w:rsid w:val="00344F47"/>
    <w:rsid w:val="00352127"/>
    <w:rsid w:val="003522D4"/>
    <w:rsid w:val="003609E7"/>
    <w:rsid w:val="0036183C"/>
    <w:rsid w:val="00366CD5"/>
    <w:rsid w:val="00371290"/>
    <w:rsid w:val="003716C1"/>
    <w:rsid w:val="00382C99"/>
    <w:rsid w:val="00383323"/>
    <w:rsid w:val="00384404"/>
    <w:rsid w:val="00385355"/>
    <w:rsid w:val="00390F0A"/>
    <w:rsid w:val="00391E27"/>
    <w:rsid w:val="003974E6"/>
    <w:rsid w:val="003A1FDC"/>
    <w:rsid w:val="003A24D1"/>
    <w:rsid w:val="003A3F53"/>
    <w:rsid w:val="003A402E"/>
    <w:rsid w:val="003A7E1A"/>
    <w:rsid w:val="003B32EC"/>
    <w:rsid w:val="003B71BF"/>
    <w:rsid w:val="003C0419"/>
    <w:rsid w:val="003C20B5"/>
    <w:rsid w:val="003C6F2E"/>
    <w:rsid w:val="003D05BC"/>
    <w:rsid w:val="003D1D4C"/>
    <w:rsid w:val="003D237A"/>
    <w:rsid w:val="003D3923"/>
    <w:rsid w:val="003D571A"/>
    <w:rsid w:val="003E08C9"/>
    <w:rsid w:val="003E352B"/>
    <w:rsid w:val="003E415D"/>
    <w:rsid w:val="003F0FBC"/>
    <w:rsid w:val="003F762F"/>
    <w:rsid w:val="004036A6"/>
    <w:rsid w:val="00404419"/>
    <w:rsid w:val="004058B3"/>
    <w:rsid w:val="00407229"/>
    <w:rsid w:val="00407322"/>
    <w:rsid w:val="004100C6"/>
    <w:rsid w:val="0041347A"/>
    <w:rsid w:val="00415FFA"/>
    <w:rsid w:val="0042170E"/>
    <w:rsid w:val="00421B81"/>
    <w:rsid w:val="00422AE5"/>
    <w:rsid w:val="00424134"/>
    <w:rsid w:val="00425178"/>
    <w:rsid w:val="004278CD"/>
    <w:rsid w:val="00434901"/>
    <w:rsid w:val="00435AC5"/>
    <w:rsid w:val="00436E2C"/>
    <w:rsid w:val="00452404"/>
    <w:rsid w:val="00453622"/>
    <w:rsid w:val="004553E0"/>
    <w:rsid w:val="00455B9C"/>
    <w:rsid w:val="00457FF6"/>
    <w:rsid w:val="00461B4E"/>
    <w:rsid w:val="004622A9"/>
    <w:rsid w:val="0046314F"/>
    <w:rsid w:val="00466251"/>
    <w:rsid w:val="0046728F"/>
    <w:rsid w:val="00470755"/>
    <w:rsid w:val="004778A3"/>
    <w:rsid w:val="00480155"/>
    <w:rsid w:val="00481130"/>
    <w:rsid w:val="004817FB"/>
    <w:rsid w:val="00481C41"/>
    <w:rsid w:val="004826E7"/>
    <w:rsid w:val="00482C0B"/>
    <w:rsid w:val="00486A7E"/>
    <w:rsid w:val="00486C9A"/>
    <w:rsid w:val="00486F35"/>
    <w:rsid w:val="004871C7"/>
    <w:rsid w:val="0049035C"/>
    <w:rsid w:val="00493DE7"/>
    <w:rsid w:val="00496F4F"/>
    <w:rsid w:val="004A2753"/>
    <w:rsid w:val="004A48E2"/>
    <w:rsid w:val="004A5956"/>
    <w:rsid w:val="004A6909"/>
    <w:rsid w:val="004A6FC1"/>
    <w:rsid w:val="004B1B2C"/>
    <w:rsid w:val="004B2234"/>
    <w:rsid w:val="004B346D"/>
    <w:rsid w:val="004B49CA"/>
    <w:rsid w:val="004B4F74"/>
    <w:rsid w:val="004B5193"/>
    <w:rsid w:val="004C06F7"/>
    <w:rsid w:val="004C0728"/>
    <w:rsid w:val="004C0781"/>
    <w:rsid w:val="004C1ACC"/>
    <w:rsid w:val="004C217B"/>
    <w:rsid w:val="004C7F6B"/>
    <w:rsid w:val="004E4421"/>
    <w:rsid w:val="004E4C2C"/>
    <w:rsid w:val="004E5897"/>
    <w:rsid w:val="004E5BA0"/>
    <w:rsid w:val="004E63AF"/>
    <w:rsid w:val="004E6AAE"/>
    <w:rsid w:val="004E767A"/>
    <w:rsid w:val="004F2547"/>
    <w:rsid w:val="004F5C5E"/>
    <w:rsid w:val="004F7BA4"/>
    <w:rsid w:val="005005F7"/>
    <w:rsid w:val="00502EF1"/>
    <w:rsid w:val="00504963"/>
    <w:rsid w:val="00514A93"/>
    <w:rsid w:val="00516480"/>
    <w:rsid w:val="00520E52"/>
    <w:rsid w:val="005213EE"/>
    <w:rsid w:val="00521D43"/>
    <w:rsid w:val="00526305"/>
    <w:rsid w:val="00530CE6"/>
    <w:rsid w:val="00532BB9"/>
    <w:rsid w:val="00532DDD"/>
    <w:rsid w:val="00532DEE"/>
    <w:rsid w:val="00535151"/>
    <w:rsid w:val="00535C42"/>
    <w:rsid w:val="00540228"/>
    <w:rsid w:val="00543AF8"/>
    <w:rsid w:val="00546808"/>
    <w:rsid w:val="00547198"/>
    <w:rsid w:val="00555AC6"/>
    <w:rsid w:val="005573BE"/>
    <w:rsid w:val="00562C6C"/>
    <w:rsid w:val="00564311"/>
    <w:rsid w:val="00566D20"/>
    <w:rsid w:val="005676BA"/>
    <w:rsid w:val="005679FC"/>
    <w:rsid w:val="00570B69"/>
    <w:rsid w:val="0057386D"/>
    <w:rsid w:val="00574061"/>
    <w:rsid w:val="00574D85"/>
    <w:rsid w:val="00575ABE"/>
    <w:rsid w:val="00581448"/>
    <w:rsid w:val="00586BCC"/>
    <w:rsid w:val="00587605"/>
    <w:rsid w:val="00592601"/>
    <w:rsid w:val="00592DA9"/>
    <w:rsid w:val="00593DE9"/>
    <w:rsid w:val="00595FD6"/>
    <w:rsid w:val="005A0039"/>
    <w:rsid w:val="005A1E76"/>
    <w:rsid w:val="005A2E21"/>
    <w:rsid w:val="005A2FEE"/>
    <w:rsid w:val="005A3B0C"/>
    <w:rsid w:val="005A3CF2"/>
    <w:rsid w:val="005A6020"/>
    <w:rsid w:val="005B4B0D"/>
    <w:rsid w:val="005B6DE0"/>
    <w:rsid w:val="005B7094"/>
    <w:rsid w:val="005B7D79"/>
    <w:rsid w:val="005C1650"/>
    <w:rsid w:val="005C7B80"/>
    <w:rsid w:val="005D0278"/>
    <w:rsid w:val="005D06D2"/>
    <w:rsid w:val="005D4D6F"/>
    <w:rsid w:val="005D54E8"/>
    <w:rsid w:val="005D5642"/>
    <w:rsid w:val="005D660C"/>
    <w:rsid w:val="005D6828"/>
    <w:rsid w:val="005D745C"/>
    <w:rsid w:val="005E0601"/>
    <w:rsid w:val="005E0680"/>
    <w:rsid w:val="005E2DED"/>
    <w:rsid w:val="005E3A60"/>
    <w:rsid w:val="005E5701"/>
    <w:rsid w:val="005F118C"/>
    <w:rsid w:val="005F7219"/>
    <w:rsid w:val="00600644"/>
    <w:rsid w:val="00601B7E"/>
    <w:rsid w:val="00605BE9"/>
    <w:rsid w:val="00607F9D"/>
    <w:rsid w:val="00611E43"/>
    <w:rsid w:val="00611F92"/>
    <w:rsid w:val="0061444E"/>
    <w:rsid w:val="00617CA9"/>
    <w:rsid w:val="00622471"/>
    <w:rsid w:val="00623955"/>
    <w:rsid w:val="00623BE0"/>
    <w:rsid w:val="00631125"/>
    <w:rsid w:val="00631A16"/>
    <w:rsid w:val="00631B62"/>
    <w:rsid w:val="006337D8"/>
    <w:rsid w:val="00633F02"/>
    <w:rsid w:val="006371AA"/>
    <w:rsid w:val="00637DD6"/>
    <w:rsid w:val="0064008F"/>
    <w:rsid w:val="006405E8"/>
    <w:rsid w:val="0064295D"/>
    <w:rsid w:val="00647E61"/>
    <w:rsid w:val="0065264B"/>
    <w:rsid w:val="00655AC6"/>
    <w:rsid w:val="00662193"/>
    <w:rsid w:val="00664437"/>
    <w:rsid w:val="0066542C"/>
    <w:rsid w:val="00665EF2"/>
    <w:rsid w:val="006704A8"/>
    <w:rsid w:val="0067707F"/>
    <w:rsid w:val="006801BF"/>
    <w:rsid w:val="00684080"/>
    <w:rsid w:val="006874A3"/>
    <w:rsid w:val="006900F8"/>
    <w:rsid w:val="00690EC2"/>
    <w:rsid w:val="00691C24"/>
    <w:rsid w:val="00692851"/>
    <w:rsid w:val="00692CA5"/>
    <w:rsid w:val="00692DB6"/>
    <w:rsid w:val="006931EC"/>
    <w:rsid w:val="00697527"/>
    <w:rsid w:val="00697D02"/>
    <w:rsid w:val="006A1B76"/>
    <w:rsid w:val="006A7A53"/>
    <w:rsid w:val="006B04D5"/>
    <w:rsid w:val="006B0BC9"/>
    <w:rsid w:val="006B6675"/>
    <w:rsid w:val="006B7675"/>
    <w:rsid w:val="006B7D8D"/>
    <w:rsid w:val="006C39FD"/>
    <w:rsid w:val="006C4827"/>
    <w:rsid w:val="006D0B85"/>
    <w:rsid w:val="006D258E"/>
    <w:rsid w:val="006D45D7"/>
    <w:rsid w:val="006E25C3"/>
    <w:rsid w:val="006E2996"/>
    <w:rsid w:val="006E40E3"/>
    <w:rsid w:val="006E502A"/>
    <w:rsid w:val="006F6CA7"/>
    <w:rsid w:val="007029F7"/>
    <w:rsid w:val="007036EC"/>
    <w:rsid w:val="00707370"/>
    <w:rsid w:val="0071029D"/>
    <w:rsid w:val="007106B0"/>
    <w:rsid w:val="00711029"/>
    <w:rsid w:val="00711039"/>
    <w:rsid w:val="00712494"/>
    <w:rsid w:val="00713284"/>
    <w:rsid w:val="00713539"/>
    <w:rsid w:val="007165AF"/>
    <w:rsid w:val="00717A7B"/>
    <w:rsid w:val="00721FF4"/>
    <w:rsid w:val="007412EF"/>
    <w:rsid w:val="007452E9"/>
    <w:rsid w:val="00746154"/>
    <w:rsid w:val="00746A3B"/>
    <w:rsid w:val="00751C95"/>
    <w:rsid w:val="007521CE"/>
    <w:rsid w:val="007522EE"/>
    <w:rsid w:val="00753412"/>
    <w:rsid w:val="00754564"/>
    <w:rsid w:val="0075583F"/>
    <w:rsid w:val="00767E37"/>
    <w:rsid w:val="00767F9B"/>
    <w:rsid w:val="007709F9"/>
    <w:rsid w:val="00771ADC"/>
    <w:rsid w:val="00772A8F"/>
    <w:rsid w:val="00774FAB"/>
    <w:rsid w:val="007767AA"/>
    <w:rsid w:val="00791453"/>
    <w:rsid w:val="007916E0"/>
    <w:rsid w:val="00791B59"/>
    <w:rsid w:val="007959A2"/>
    <w:rsid w:val="00796212"/>
    <w:rsid w:val="007976C4"/>
    <w:rsid w:val="00797EDA"/>
    <w:rsid w:val="007A3579"/>
    <w:rsid w:val="007A3BBD"/>
    <w:rsid w:val="007A746D"/>
    <w:rsid w:val="007A7795"/>
    <w:rsid w:val="007A7826"/>
    <w:rsid w:val="007B037A"/>
    <w:rsid w:val="007B2312"/>
    <w:rsid w:val="007B6E0D"/>
    <w:rsid w:val="007B7EBF"/>
    <w:rsid w:val="007C2432"/>
    <w:rsid w:val="007C2C5F"/>
    <w:rsid w:val="007C352F"/>
    <w:rsid w:val="007C57D5"/>
    <w:rsid w:val="007C78BF"/>
    <w:rsid w:val="007D34A9"/>
    <w:rsid w:val="007D4CA7"/>
    <w:rsid w:val="007D7C6A"/>
    <w:rsid w:val="007E056A"/>
    <w:rsid w:val="007E2B76"/>
    <w:rsid w:val="007E36B0"/>
    <w:rsid w:val="007E5215"/>
    <w:rsid w:val="007E5BDB"/>
    <w:rsid w:val="007F0B83"/>
    <w:rsid w:val="007F1EE6"/>
    <w:rsid w:val="007F2335"/>
    <w:rsid w:val="007F74FA"/>
    <w:rsid w:val="007F769D"/>
    <w:rsid w:val="00801435"/>
    <w:rsid w:val="00803E23"/>
    <w:rsid w:val="008048DB"/>
    <w:rsid w:val="00807977"/>
    <w:rsid w:val="008112CC"/>
    <w:rsid w:val="00811309"/>
    <w:rsid w:val="008157A7"/>
    <w:rsid w:val="00817773"/>
    <w:rsid w:val="00832316"/>
    <w:rsid w:val="0083341C"/>
    <w:rsid w:val="008409C6"/>
    <w:rsid w:val="0084155A"/>
    <w:rsid w:val="008443C3"/>
    <w:rsid w:val="00844BE4"/>
    <w:rsid w:val="00845362"/>
    <w:rsid w:val="008467D2"/>
    <w:rsid w:val="00852EA1"/>
    <w:rsid w:val="00852FB9"/>
    <w:rsid w:val="00855F29"/>
    <w:rsid w:val="00856C77"/>
    <w:rsid w:val="00860691"/>
    <w:rsid w:val="00863DD3"/>
    <w:rsid w:val="008657CC"/>
    <w:rsid w:val="008669D7"/>
    <w:rsid w:val="00866BE5"/>
    <w:rsid w:val="00867DA6"/>
    <w:rsid w:val="0087177F"/>
    <w:rsid w:val="00881709"/>
    <w:rsid w:val="008825E7"/>
    <w:rsid w:val="008844D2"/>
    <w:rsid w:val="00886D02"/>
    <w:rsid w:val="00887BF6"/>
    <w:rsid w:val="00887CC1"/>
    <w:rsid w:val="00887FB8"/>
    <w:rsid w:val="00891043"/>
    <w:rsid w:val="00893B23"/>
    <w:rsid w:val="00895C17"/>
    <w:rsid w:val="00897982"/>
    <w:rsid w:val="008A02E7"/>
    <w:rsid w:val="008A1460"/>
    <w:rsid w:val="008A1756"/>
    <w:rsid w:val="008A18CF"/>
    <w:rsid w:val="008A3715"/>
    <w:rsid w:val="008A5CDA"/>
    <w:rsid w:val="008A698A"/>
    <w:rsid w:val="008B02A4"/>
    <w:rsid w:val="008B193B"/>
    <w:rsid w:val="008B1FF0"/>
    <w:rsid w:val="008B36BA"/>
    <w:rsid w:val="008B7351"/>
    <w:rsid w:val="008C1448"/>
    <w:rsid w:val="008C3C8B"/>
    <w:rsid w:val="008C752E"/>
    <w:rsid w:val="008D2B0D"/>
    <w:rsid w:val="008D5D34"/>
    <w:rsid w:val="008D7037"/>
    <w:rsid w:val="008E1205"/>
    <w:rsid w:val="008E7E85"/>
    <w:rsid w:val="008F05F7"/>
    <w:rsid w:val="008F2593"/>
    <w:rsid w:val="008F36D7"/>
    <w:rsid w:val="008F5203"/>
    <w:rsid w:val="008F5A93"/>
    <w:rsid w:val="0090010B"/>
    <w:rsid w:val="009016C7"/>
    <w:rsid w:val="00904C72"/>
    <w:rsid w:val="009059AB"/>
    <w:rsid w:val="00906A29"/>
    <w:rsid w:val="0090719D"/>
    <w:rsid w:val="00907600"/>
    <w:rsid w:val="00911E39"/>
    <w:rsid w:val="0091294B"/>
    <w:rsid w:val="00921CCC"/>
    <w:rsid w:val="0092267D"/>
    <w:rsid w:val="00924B2F"/>
    <w:rsid w:val="00927AEB"/>
    <w:rsid w:val="00934952"/>
    <w:rsid w:val="00935DA0"/>
    <w:rsid w:val="009365B1"/>
    <w:rsid w:val="009412D1"/>
    <w:rsid w:val="009425B4"/>
    <w:rsid w:val="00942AFB"/>
    <w:rsid w:val="0094703E"/>
    <w:rsid w:val="00947AFF"/>
    <w:rsid w:val="00950DC1"/>
    <w:rsid w:val="0095254A"/>
    <w:rsid w:val="009528B8"/>
    <w:rsid w:val="0095485D"/>
    <w:rsid w:val="00955A51"/>
    <w:rsid w:val="00955F1A"/>
    <w:rsid w:val="009605D5"/>
    <w:rsid w:val="00960E34"/>
    <w:rsid w:val="009614AB"/>
    <w:rsid w:val="00961AAF"/>
    <w:rsid w:val="00961EE0"/>
    <w:rsid w:val="00963310"/>
    <w:rsid w:val="009649CD"/>
    <w:rsid w:val="009660D5"/>
    <w:rsid w:val="0096690F"/>
    <w:rsid w:val="00966B7A"/>
    <w:rsid w:val="00967F25"/>
    <w:rsid w:val="00973347"/>
    <w:rsid w:val="00974926"/>
    <w:rsid w:val="00976035"/>
    <w:rsid w:val="00976832"/>
    <w:rsid w:val="009807AA"/>
    <w:rsid w:val="00981B8F"/>
    <w:rsid w:val="00981FDE"/>
    <w:rsid w:val="00983271"/>
    <w:rsid w:val="00983437"/>
    <w:rsid w:val="00983E69"/>
    <w:rsid w:val="00986A13"/>
    <w:rsid w:val="00987CEB"/>
    <w:rsid w:val="00995A38"/>
    <w:rsid w:val="00995D5C"/>
    <w:rsid w:val="009A1D5A"/>
    <w:rsid w:val="009A3D47"/>
    <w:rsid w:val="009A52FD"/>
    <w:rsid w:val="009A5F43"/>
    <w:rsid w:val="009A7A76"/>
    <w:rsid w:val="009B04BE"/>
    <w:rsid w:val="009B1C15"/>
    <w:rsid w:val="009B6ADD"/>
    <w:rsid w:val="009B7911"/>
    <w:rsid w:val="009C05BC"/>
    <w:rsid w:val="009C075B"/>
    <w:rsid w:val="009C1046"/>
    <w:rsid w:val="009C4906"/>
    <w:rsid w:val="009C612B"/>
    <w:rsid w:val="009D14E2"/>
    <w:rsid w:val="009D1B6E"/>
    <w:rsid w:val="009D4687"/>
    <w:rsid w:val="009D5354"/>
    <w:rsid w:val="009D6577"/>
    <w:rsid w:val="009D7D48"/>
    <w:rsid w:val="009E222D"/>
    <w:rsid w:val="009E31D7"/>
    <w:rsid w:val="009F198A"/>
    <w:rsid w:val="009F24A2"/>
    <w:rsid w:val="009F5B07"/>
    <w:rsid w:val="00A06E28"/>
    <w:rsid w:val="00A1536C"/>
    <w:rsid w:val="00A15474"/>
    <w:rsid w:val="00A1573D"/>
    <w:rsid w:val="00A172A4"/>
    <w:rsid w:val="00A21829"/>
    <w:rsid w:val="00A22C06"/>
    <w:rsid w:val="00A27E6F"/>
    <w:rsid w:val="00A331E5"/>
    <w:rsid w:val="00A35EA9"/>
    <w:rsid w:val="00A377CB"/>
    <w:rsid w:val="00A4065E"/>
    <w:rsid w:val="00A436E9"/>
    <w:rsid w:val="00A444A3"/>
    <w:rsid w:val="00A44ED0"/>
    <w:rsid w:val="00A46228"/>
    <w:rsid w:val="00A46ABD"/>
    <w:rsid w:val="00A536E6"/>
    <w:rsid w:val="00A537C9"/>
    <w:rsid w:val="00A579D4"/>
    <w:rsid w:val="00A615DF"/>
    <w:rsid w:val="00A63091"/>
    <w:rsid w:val="00A658EE"/>
    <w:rsid w:val="00A660EB"/>
    <w:rsid w:val="00A72AFE"/>
    <w:rsid w:val="00A72D23"/>
    <w:rsid w:val="00A75C7B"/>
    <w:rsid w:val="00A75DDD"/>
    <w:rsid w:val="00A75FE4"/>
    <w:rsid w:val="00A80C8A"/>
    <w:rsid w:val="00A84A2A"/>
    <w:rsid w:val="00A85456"/>
    <w:rsid w:val="00A87DCE"/>
    <w:rsid w:val="00A90561"/>
    <w:rsid w:val="00A90E49"/>
    <w:rsid w:val="00A97BB8"/>
    <w:rsid w:val="00AA0365"/>
    <w:rsid w:val="00AA0852"/>
    <w:rsid w:val="00AA12EA"/>
    <w:rsid w:val="00AA2F32"/>
    <w:rsid w:val="00AA4CC5"/>
    <w:rsid w:val="00AB4B7C"/>
    <w:rsid w:val="00AB69DB"/>
    <w:rsid w:val="00AC1052"/>
    <w:rsid w:val="00AC1AC6"/>
    <w:rsid w:val="00AC2841"/>
    <w:rsid w:val="00AD6728"/>
    <w:rsid w:val="00AD702A"/>
    <w:rsid w:val="00AE0FAF"/>
    <w:rsid w:val="00AE1764"/>
    <w:rsid w:val="00AE1C4E"/>
    <w:rsid w:val="00AE31B0"/>
    <w:rsid w:val="00AE593A"/>
    <w:rsid w:val="00AE5F97"/>
    <w:rsid w:val="00AF7500"/>
    <w:rsid w:val="00AF77CB"/>
    <w:rsid w:val="00B00A1A"/>
    <w:rsid w:val="00B067A1"/>
    <w:rsid w:val="00B10EC1"/>
    <w:rsid w:val="00B132EC"/>
    <w:rsid w:val="00B1634B"/>
    <w:rsid w:val="00B20701"/>
    <w:rsid w:val="00B22798"/>
    <w:rsid w:val="00B24B72"/>
    <w:rsid w:val="00B34520"/>
    <w:rsid w:val="00B34DA9"/>
    <w:rsid w:val="00B37841"/>
    <w:rsid w:val="00B37C0E"/>
    <w:rsid w:val="00B4413F"/>
    <w:rsid w:val="00B445C6"/>
    <w:rsid w:val="00B47D39"/>
    <w:rsid w:val="00B52189"/>
    <w:rsid w:val="00B53283"/>
    <w:rsid w:val="00B646CE"/>
    <w:rsid w:val="00B66D42"/>
    <w:rsid w:val="00B678A5"/>
    <w:rsid w:val="00B67C59"/>
    <w:rsid w:val="00B7079B"/>
    <w:rsid w:val="00B72518"/>
    <w:rsid w:val="00B7396C"/>
    <w:rsid w:val="00B73FAE"/>
    <w:rsid w:val="00B75073"/>
    <w:rsid w:val="00B80B68"/>
    <w:rsid w:val="00B80F54"/>
    <w:rsid w:val="00B81CE1"/>
    <w:rsid w:val="00B855AE"/>
    <w:rsid w:val="00B92061"/>
    <w:rsid w:val="00B9450D"/>
    <w:rsid w:val="00B94CBF"/>
    <w:rsid w:val="00B950E0"/>
    <w:rsid w:val="00BA243E"/>
    <w:rsid w:val="00BA251A"/>
    <w:rsid w:val="00BA2B43"/>
    <w:rsid w:val="00BB4CAC"/>
    <w:rsid w:val="00BB5212"/>
    <w:rsid w:val="00BC0628"/>
    <w:rsid w:val="00BC0804"/>
    <w:rsid w:val="00BC0F20"/>
    <w:rsid w:val="00BC5AAE"/>
    <w:rsid w:val="00BC62EC"/>
    <w:rsid w:val="00BD1B72"/>
    <w:rsid w:val="00BD41B0"/>
    <w:rsid w:val="00BD5E5B"/>
    <w:rsid w:val="00BD652C"/>
    <w:rsid w:val="00BE1D42"/>
    <w:rsid w:val="00BE51A8"/>
    <w:rsid w:val="00BE52DD"/>
    <w:rsid w:val="00BE6287"/>
    <w:rsid w:val="00BE764B"/>
    <w:rsid w:val="00BF0735"/>
    <w:rsid w:val="00BF0C5E"/>
    <w:rsid w:val="00BF13E1"/>
    <w:rsid w:val="00BF2D63"/>
    <w:rsid w:val="00BF4D1B"/>
    <w:rsid w:val="00BF557D"/>
    <w:rsid w:val="00C00F3F"/>
    <w:rsid w:val="00C02517"/>
    <w:rsid w:val="00C067AC"/>
    <w:rsid w:val="00C06882"/>
    <w:rsid w:val="00C0768B"/>
    <w:rsid w:val="00C156DD"/>
    <w:rsid w:val="00C172EA"/>
    <w:rsid w:val="00C1758B"/>
    <w:rsid w:val="00C205DB"/>
    <w:rsid w:val="00C21C2A"/>
    <w:rsid w:val="00C26FBA"/>
    <w:rsid w:val="00C27C94"/>
    <w:rsid w:val="00C308CE"/>
    <w:rsid w:val="00C30C07"/>
    <w:rsid w:val="00C3201C"/>
    <w:rsid w:val="00C32714"/>
    <w:rsid w:val="00C42E04"/>
    <w:rsid w:val="00C477AB"/>
    <w:rsid w:val="00C50C75"/>
    <w:rsid w:val="00C51F0A"/>
    <w:rsid w:val="00C53E83"/>
    <w:rsid w:val="00C5551C"/>
    <w:rsid w:val="00C55915"/>
    <w:rsid w:val="00C57A0B"/>
    <w:rsid w:val="00C57A16"/>
    <w:rsid w:val="00C62017"/>
    <w:rsid w:val="00C623C6"/>
    <w:rsid w:val="00C6320A"/>
    <w:rsid w:val="00C64863"/>
    <w:rsid w:val="00C65112"/>
    <w:rsid w:val="00C658FE"/>
    <w:rsid w:val="00C6692F"/>
    <w:rsid w:val="00C723B1"/>
    <w:rsid w:val="00C74850"/>
    <w:rsid w:val="00C7629D"/>
    <w:rsid w:val="00C8000D"/>
    <w:rsid w:val="00C8109D"/>
    <w:rsid w:val="00C8458E"/>
    <w:rsid w:val="00C9126E"/>
    <w:rsid w:val="00C93870"/>
    <w:rsid w:val="00C938FD"/>
    <w:rsid w:val="00C95D03"/>
    <w:rsid w:val="00C96D78"/>
    <w:rsid w:val="00CA2B53"/>
    <w:rsid w:val="00CA2E9A"/>
    <w:rsid w:val="00CA2EA4"/>
    <w:rsid w:val="00CA4D3D"/>
    <w:rsid w:val="00CB060C"/>
    <w:rsid w:val="00CB1D71"/>
    <w:rsid w:val="00CB695F"/>
    <w:rsid w:val="00CC0401"/>
    <w:rsid w:val="00CC47D9"/>
    <w:rsid w:val="00CC7150"/>
    <w:rsid w:val="00CD1AE9"/>
    <w:rsid w:val="00CD4E0C"/>
    <w:rsid w:val="00CD7529"/>
    <w:rsid w:val="00CE3668"/>
    <w:rsid w:val="00CE3811"/>
    <w:rsid w:val="00CE40D7"/>
    <w:rsid w:val="00CF2731"/>
    <w:rsid w:val="00CF3D53"/>
    <w:rsid w:val="00CF4771"/>
    <w:rsid w:val="00D0154F"/>
    <w:rsid w:val="00D02E37"/>
    <w:rsid w:val="00D0501D"/>
    <w:rsid w:val="00D0546F"/>
    <w:rsid w:val="00D056AD"/>
    <w:rsid w:val="00D07503"/>
    <w:rsid w:val="00D137A9"/>
    <w:rsid w:val="00D16F9D"/>
    <w:rsid w:val="00D20737"/>
    <w:rsid w:val="00D22B36"/>
    <w:rsid w:val="00D243B2"/>
    <w:rsid w:val="00D308FC"/>
    <w:rsid w:val="00D34485"/>
    <w:rsid w:val="00D34AAA"/>
    <w:rsid w:val="00D34EC7"/>
    <w:rsid w:val="00D35EAF"/>
    <w:rsid w:val="00D377B3"/>
    <w:rsid w:val="00D40624"/>
    <w:rsid w:val="00D40C3D"/>
    <w:rsid w:val="00D40F0A"/>
    <w:rsid w:val="00D42FA9"/>
    <w:rsid w:val="00D4778C"/>
    <w:rsid w:val="00D5077D"/>
    <w:rsid w:val="00D50824"/>
    <w:rsid w:val="00D50A4A"/>
    <w:rsid w:val="00D50F13"/>
    <w:rsid w:val="00D630E9"/>
    <w:rsid w:val="00D63B56"/>
    <w:rsid w:val="00D67178"/>
    <w:rsid w:val="00D674A0"/>
    <w:rsid w:val="00D67A29"/>
    <w:rsid w:val="00D71FA3"/>
    <w:rsid w:val="00D72C1C"/>
    <w:rsid w:val="00D72F2B"/>
    <w:rsid w:val="00D74F1A"/>
    <w:rsid w:val="00D77CCA"/>
    <w:rsid w:val="00D81BCD"/>
    <w:rsid w:val="00D82AEF"/>
    <w:rsid w:val="00D82FF2"/>
    <w:rsid w:val="00D833C0"/>
    <w:rsid w:val="00D84843"/>
    <w:rsid w:val="00D90074"/>
    <w:rsid w:val="00D90EB3"/>
    <w:rsid w:val="00D911DC"/>
    <w:rsid w:val="00D91614"/>
    <w:rsid w:val="00D92F47"/>
    <w:rsid w:val="00DA1E79"/>
    <w:rsid w:val="00DA2C9E"/>
    <w:rsid w:val="00DA527D"/>
    <w:rsid w:val="00DB1194"/>
    <w:rsid w:val="00DB5879"/>
    <w:rsid w:val="00DC2611"/>
    <w:rsid w:val="00DC3A55"/>
    <w:rsid w:val="00DD19CE"/>
    <w:rsid w:val="00DD3189"/>
    <w:rsid w:val="00DE0E88"/>
    <w:rsid w:val="00DE10F8"/>
    <w:rsid w:val="00DE13AA"/>
    <w:rsid w:val="00DE605A"/>
    <w:rsid w:val="00DE72C9"/>
    <w:rsid w:val="00DE7FEB"/>
    <w:rsid w:val="00DF06E0"/>
    <w:rsid w:val="00E03231"/>
    <w:rsid w:val="00E03B57"/>
    <w:rsid w:val="00E044C1"/>
    <w:rsid w:val="00E047BF"/>
    <w:rsid w:val="00E05AB2"/>
    <w:rsid w:val="00E06D11"/>
    <w:rsid w:val="00E07A6D"/>
    <w:rsid w:val="00E13C8E"/>
    <w:rsid w:val="00E257F7"/>
    <w:rsid w:val="00E2677F"/>
    <w:rsid w:val="00E2678D"/>
    <w:rsid w:val="00E31AAC"/>
    <w:rsid w:val="00E36C55"/>
    <w:rsid w:val="00E441C7"/>
    <w:rsid w:val="00E470F8"/>
    <w:rsid w:val="00E52348"/>
    <w:rsid w:val="00E53D8C"/>
    <w:rsid w:val="00E54137"/>
    <w:rsid w:val="00E576C6"/>
    <w:rsid w:val="00E57C7F"/>
    <w:rsid w:val="00E6197C"/>
    <w:rsid w:val="00E734F8"/>
    <w:rsid w:val="00E84F85"/>
    <w:rsid w:val="00E864ED"/>
    <w:rsid w:val="00E875EC"/>
    <w:rsid w:val="00E879A7"/>
    <w:rsid w:val="00E92C27"/>
    <w:rsid w:val="00E92F8E"/>
    <w:rsid w:val="00E94E3E"/>
    <w:rsid w:val="00E9559B"/>
    <w:rsid w:val="00E96B67"/>
    <w:rsid w:val="00E97F84"/>
    <w:rsid w:val="00EA06B8"/>
    <w:rsid w:val="00EA0C9D"/>
    <w:rsid w:val="00EA2C36"/>
    <w:rsid w:val="00EB0025"/>
    <w:rsid w:val="00EB0302"/>
    <w:rsid w:val="00EB081C"/>
    <w:rsid w:val="00EB3B97"/>
    <w:rsid w:val="00EB4592"/>
    <w:rsid w:val="00EC002F"/>
    <w:rsid w:val="00EC43D5"/>
    <w:rsid w:val="00EC5052"/>
    <w:rsid w:val="00EC71D8"/>
    <w:rsid w:val="00EC7858"/>
    <w:rsid w:val="00EC7D08"/>
    <w:rsid w:val="00ED62F1"/>
    <w:rsid w:val="00ED6C78"/>
    <w:rsid w:val="00ED7A95"/>
    <w:rsid w:val="00EE0F1F"/>
    <w:rsid w:val="00EE31CF"/>
    <w:rsid w:val="00EE48C2"/>
    <w:rsid w:val="00EE4CF3"/>
    <w:rsid w:val="00EE5D1F"/>
    <w:rsid w:val="00EE62FA"/>
    <w:rsid w:val="00EE7A78"/>
    <w:rsid w:val="00EF4566"/>
    <w:rsid w:val="00EF6E89"/>
    <w:rsid w:val="00EF78AC"/>
    <w:rsid w:val="00F045D1"/>
    <w:rsid w:val="00F07F3E"/>
    <w:rsid w:val="00F108A6"/>
    <w:rsid w:val="00F10A62"/>
    <w:rsid w:val="00F10B71"/>
    <w:rsid w:val="00F11229"/>
    <w:rsid w:val="00F12B61"/>
    <w:rsid w:val="00F14F57"/>
    <w:rsid w:val="00F15078"/>
    <w:rsid w:val="00F15DEB"/>
    <w:rsid w:val="00F16133"/>
    <w:rsid w:val="00F16FA6"/>
    <w:rsid w:val="00F20769"/>
    <w:rsid w:val="00F20BE8"/>
    <w:rsid w:val="00F21BE7"/>
    <w:rsid w:val="00F27611"/>
    <w:rsid w:val="00F303F9"/>
    <w:rsid w:val="00F31C90"/>
    <w:rsid w:val="00F3331B"/>
    <w:rsid w:val="00F33B87"/>
    <w:rsid w:val="00F369AE"/>
    <w:rsid w:val="00F40568"/>
    <w:rsid w:val="00F40E9A"/>
    <w:rsid w:val="00F41939"/>
    <w:rsid w:val="00F424E2"/>
    <w:rsid w:val="00F424E8"/>
    <w:rsid w:val="00F439C6"/>
    <w:rsid w:val="00F43C30"/>
    <w:rsid w:val="00F44C88"/>
    <w:rsid w:val="00F52429"/>
    <w:rsid w:val="00F52C6C"/>
    <w:rsid w:val="00F53081"/>
    <w:rsid w:val="00F53785"/>
    <w:rsid w:val="00F553F7"/>
    <w:rsid w:val="00F567EB"/>
    <w:rsid w:val="00F56B59"/>
    <w:rsid w:val="00F577B9"/>
    <w:rsid w:val="00F60473"/>
    <w:rsid w:val="00F615F1"/>
    <w:rsid w:val="00F629A4"/>
    <w:rsid w:val="00F63129"/>
    <w:rsid w:val="00F67830"/>
    <w:rsid w:val="00F7388F"/>
    <w:rsid w:val="00F82902"/>
    <w:rsid w:val="00F83ADA"/>
    <w:rsid w:val="00F94978"/>
    <w:rsid w:val="00F94F1D"/>
    <w:rsid w:val="00FA0853"/>
    <w:rsid w:val="00FA1AF2"/>
    <w:rsid w:val="00FA38DF"/>
    <w:rsid w:val="00FA5D8D"/>
    <w:rsid w:val="00FB4072"/>
    <w:rsid w:val="00FB4997"/>
    <w:rsid w:val="00FC6A64"/>
    <w:rsid w:val="00FC73D7"/>
    <w:rsid w:val="00FD15C7"/>
    <w:rsid w:val="00FD1686"/>
    <w:rsid w:val="00FD36DE"/>
    <w:rsid w:val="00FD388B"/>
    <w:rsid w:val="00FD5ECC"/>
    <w:rsid w:val="00FD7222"/>
    <w:rsid w:val="00FD722D"/>
    <w:rsid w:val="00FE0229"/>
    <w:rsid w:val="00FE02AF"/>
    <w:rsid w:val="00FE2D17"/>
    <w:rsid w:val="00FE4739"/>
    <w:rsid w:val="00FF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EAF4"/>
  <w15:chartTrackingRefBased/>
  <w15:docId w15:val="{FE8060B8-414C-4ED2-89CC-84C2C23D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71"/>
  </w:style>
  <w:style w:type="paragraph" w:styleId="Heading2">
    <w:name w:val="heading 2"/>
    <w:basedOn w:val="Normal"/>
    <w:next w:val="Normal"/>
    <w:link w:val="Heading2Char"/>
    <w:uiPriority w:val="9"/>
    <w:semiHidden/>
    <w:unhideWhenUsed/>
    <w:qFormat/>
    <w:rsid w:val="00B945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B70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897"/>
    <w:pPr>
      <w:spacing w:after="0" w:line="240" w:lineRule="auto"/>
    </w:pPr>
  </w:style>
  <w:style w:type="paragraph" w:styleId="ListParagraph">
    <w:name w:val="List Paragraph"/>
    <w:basedOn w:val="Normal"/>
    <w:uiPriority w:val="34"/>
    <w:qFormat/>
    <w:rsid w:val="00164A17"/>
    <w:pPr>
      <w:ind w:left="720"/>
      <w:contextualSpacing/>
    </w:pPr>
  </w:style>
  <w:style w:type="paragraph" w:styleId="BalloonText">
    <w:name w:val="Balloon Text"/>
    <w:basedOn w:val="Normal"/>
    <w:link w:val="BalloonTextChar"/>
    <w:uiPriority w:val="99"/>
    <w:semiHidden/>
    <w:unhideWhenUsed/>
    <w:rsid w:val="00887B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BF6"/>
    <w:rPr>
      <w:rFonts w:ascii="Segoe UI" w:hAnsi="Segoe UI" w:cs="Segoe UI"/>
      <w:sz w:val="18"/>
      <w:szCs w:val="18"/>
    </w:rPr>
  </w:style>
  <w:style w:type="paragraph" w:styleId="NormalWeb">
    <w:name w:val="Normal (Web)"/>
    <w:basedOn w:val="Normal"/>
    <w:uiPriority w:val="99"/>
    <w:unhideWhenUsed/>
    <w:rsid w:val="00F33B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3B87"/>
    <w:rPr>
      <w:b/>
      <w:bCs/>
    </w:rPr>
  </w:style>
  <w:style w:type="character" w:customStyle="1" w:styleId="Heading3Char">
    <w:name w:val="Heading 3 Char"/>
    <w:basedOn w:val="DefaultParagraphFont"/>
    <w:link w:val="Heading3"/>
    <w:uiPriority w:val="9"/>
    <w:rsid w:val="005B709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B945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79629">
      <w:bodyDiv w:val="1"/>
      <w:marLeft w:val="0"/>
      <w:marRight w:val="0"/>
      <w:marTop w:val="0"/>
      <w:marBottom w:val="0"/>
      <w:divBdr>
        <w:top w:val="none" w:sz="0" w:space="0" w:color="auto"/>
        <w:left w:val="none" w:sz="0" w:space="0" w:color="auto"/>
        <w:bottom w:val="none" w:sz="0" w:space="0" w:color="auto"/>
        <w:right w:val="none" w:sz="0" w:space="0" w:color="auto"/>
      </w:divBdr>
    </w:div>
    <w:div w:id="608664588">
      <w:bodyDiv w:val="1"/>
      <w:marLeft w:val="0"/>
      <w:marRight w:val="0"/>
      <w:marTop w:val="0"/>
      <w:marBottom w:val="0"/>
      <w:divBdr>
        <w:top w:val="none" w:sz="0" w:space="0" w:color="auto"/>
        <w:left w:val="none" w:sz="0" w:space="0" w:color="auto"/>
        <w:bottom w:val="none" w:sz="0" w:space="0" w:color="auto"/>
        <w:right w:val="none" w:sz="0" w:space="0" w:color="auto"/>
      </w:divBdr>
    </w:div>
    <w:div w:id="1063791808">
      <w:bodyDiv w:val="1"/>
      <w:marLeft w:val="0"/>
      <w:marRight w:val="0"/>
      <w:marTop w:val="0"/>
      <w:marBottom w:val="0"/>
      <w:divBdr>
        <w:top w:val="none" w:sz="0" w:space="0" w:color="auto"/>
        <w:left w:val="none" w:sz="0" w:space="0" w:color="auto"/>
        <w:bottom w:val="none" w:sz="0" w:space="0" w:color="auto"/>
        <w:right w:val="none" w:sz="0" w:space="0" w:color="auto"/>
      </w:divBdr>
    </w:div>
    <w:div w:id="1137257671">
      <w:bodyDiv w:val="1"/>
      <w:marLeft w:val="0"/>
      <w:marRight w:val="0"/>
      <w:marTop w:val="0"/>
      <w:marBottom w:val="0"/>
      <w:divBdr>
        <w:top w:val="none" w:sz="0" w:space="0" w:color="auto"/>
        <w:left w:val="none" w:sz="0" w:space="0" w:color="auto"/>
        <w:bottom w:val="none" w:sz="0" w:space="0" w:color="auto"/>
        <w:right w:val="none" w:sz="0" w:space="0" w:color="auto"/>
      </w:divBdr>
    </w:div>
    <w:div w:id="1521241771">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824538328">
      <w:bodyDiv w:val="1"/>
      <w:marLeft w:val="0"/>
      <w:marRight w:val="0"/>
      <w:marTop w:val="0"/>
      <w:marBottom w:val="0"/>
      <w:divBdr>
        <w:top w:val="none" w:sz="0" w:space="0" w:color="auto"/>
        <w:left w:val="none" w:sz="0" w:space="0" w:color="auto"/>
        <w:bottom w:val="none" w:sz="0" w:space="0" w:color="auto"/>
        <w:right w:val="none" w:sz="0" w:space="0" w:color="auto"/>
      </w:divBdr>
    </w:div>
    <w:div w:id="1839953631">
      <w:bodyDiv w:val="1"/>
      <w:marLeft w:val="0"/>
      <w:marRight w:val="0"/>
      <w:marTop w:val="0"/>
      <w:marBottom w:val="0"/>
      <w:divBdr>
        <w:top w:val="none" w:sz="0" w:space="0" w:color="auto"/>
        <w:left w:val="none" w:sz="0" w:space="0" w:color="auto"/>
        <w:bottom w:val="none" w:sz="0" w:space="0" w:color="auto"/>
        <w:right w:val="none" w:sz="0" w:space="0" w:color="auto"/>
      </w:divBdr>
    </w:div>
    <w:div w:id="1885673914">
      <w:bodyDiv w:val="1"/>
      <w:marLeft w:val="0"/>
      <w:marRight w:val="0"/>
      <w:marTop w:val="0"/>
      <w:marBottom w:val="0"/>
      <w:divBdr>
        <w:top w:val="none" w:sz="0" w:space="0" w:color="auto"/>
        <w:left w:val="none" w:sz="0" w:space="0" w:color="auto"/>
        <w:bottom w:val="none" w:sz="0" w:space="0" w:color="auto"/>
        <w:right w:val="none" w:sz="0" w:space="0" w:color="auto"/>
      </w:divBdr>
    </w:div>
    <w:div w:id="2016228050">
      <w:bodyDiv w:val="1"/>
      <w:marLeft w:val="0"/>
      <w:marRight w:val="0"/>
      <w:marTop w:val="0"/>
      <w:marBottom w:val="0"/>
      <w:divBdr>
        <w:top w:val="none" w:sz="0" w:space="0" w:color="auto"/>
        <w:left w:val="none" w:sz="0" w:space="0" w:color="auto"/>
        <w:bottom w:val="none" w:sz="0" w:space="0" w:color="auto"/>
        <w:right w:val="none" w:sz="0" w:space="0" w:color="auto"/>
      </w:divBdr>
    </w:div>
    <w:div w:id="2100785708">
      <w:bodyDiv w:val="1"/>
      <w:marLeft w:val="0"/>
      <w:marRight w:val="0"/>
      <w:marTop w:val="0"/>
      <w:marBottom w:val="0"/>
      <w:divBdr>
        <w:top w:val="none" w:sz="0" w:space="0" w:color="auto"/>
        <w:left w:val="none" w:sz="0" w:space="0" w:color="auto"/>
        <w:bottom w:val="none" w:sz="0" w:space="0" w:color="auto"/>
        <w:right w:val="none" w:sz="0" w:space="0" w:color="auto"/>
      </w:divBdr>
      <w:divsChild>
        <w:div w:id="118705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E62ED-226B-4195-8847-BF22A8A8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3429</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 Gargis</dc:creator>
  <cp:keywords/>
  <dc:description/>
  <cp:lastModifiedBy> </cp:lastModifiedBy>
  <cp:revision>2</cp:revision>
  <cp:lastPrinted>2025-09-15T12:59:00Z</cp:lastPrinted>
  <dcterms:created xsi:type="dcterms:W3CDTF">2026-01-19T16:09:00Z</dcterms:created>
  <dcterms:modified xsi:type="dcterms:W3CDTF">2026-01-19T16:09:00Z</dcterms:modified>
</cp:coreProperties>
</file>